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auto"/>
          <w:lang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auto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auto"/>
          <w:lang w:eastAsia="zh-CN"/>
        </w:rPr>
        <w:t>天津市202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auto"/>
          <w:lang w:eastAsia="zh-CN"/>
        </w:rPr>
        <w:t>年度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auto"/>
          <w:lang w:eastAsia="zh-CN"/>
        </w:rPr>
        <w:t>考试录用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auto"/>
          <w:lang w:eastAsia="zh-CN"/>
        </w:rPr>
        <w:t>公务员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auto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auto"/>
          <w:lang w:eastAsia="zh-CN"/>
        </w:rPr>
        <w:t>审计专业科目考试说明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4"/>
          <w:szCs w:val="34"/>
          <w:lang w:eastAsia="zh-CN"/>
        </w:rPr>
        <w:t>为便于报考者充分了解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lang w:eastAsia="zh-CN"/>
        </w:rPr>
        <w:t>天津市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4"/>
          <w:szCs w:val="34"/>
        </w:rPr>
        <w:t>考试录用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专业技术类公务员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lang w:eastAsia="zh-CN"/>
        </w:rPr>
        <w:t>审计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专业科目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笔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试，特制定本说明。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8" w:lineRule="exact"/>
        <w:ind w:left="0" w:right="0" w:firstLine="680" w:firstLineChars="200"/>
        <w:textAlignment w:val="auto"/>
        <w:rPr>
          <w:rFonts w:hint="default" w:ascii="Times New Roman" w:hAnsi="Times New Roman" w:eastAsia="黑体" w:cs="Times New Roman"/>
          <w:caps w:val="0"/>
          <w:color w:val="auto"/>
          <w:spacing w:val="0"/>
          <w:sz w:val="34"/>
          <w:szCs w:val="34"/>
        </w:rPr>
      </w:pPr>
      <w:r>
        <w:rPr>
          <w:rFonts w:hint="default" w:ascii="Times New Roman" w:hAnsi="Times New Roman" w:eastAsia="黑体" w:cs="Times New Roman"/>
          <w:caps w:val="0"/>
          <w:color w:val="auto"/>
          <w:spacing w:val="0"/>
          <w:sz w:val="34"/>
          <w:szCs w:val="34"/>
          <w:shd w:val="clear" w:fill="auto"/>
        </w:rPr>
        <w:t>一、考试方式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8" w:lineRule="exact"/>
        <w:ind w:left="0" w:right="0" w:firstLine="680" w:firstLineChars="20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</w:rPr>
        <w:t>采用闭卷考试方式，考试时限120分钟，满分100分。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8" w:lineRule="exact"/>
        <w:ind w:left="0" w:right="0" w:firstLine="680" w:firstLineChars="20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</w:rPr>
      </w:pPr>
      <w:r>
        <w:rPr>
          <w:rFonts w:hint="default" w:ascii="Times New Roman" w:hAnsi="Times New Roman" w:eastAsia="黑体" w:cs="Times New Roman"/>
          <w:caps w:val="0"/>
          <w:color w:val="auto"/>
          <w:spacing w:val="0"/>
          <w:sz w:val="34"/>
          <w:szCs w:val="34"/>
          <w:shd w:val="clear" w:fill="auto"/>
        </w:rPr>
        <w:t>二、作答要求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8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</w:rPr>
        <w:t>报考者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eastAsia="zh-CN"/>
        </w:rPr>
        <w:t>需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</w:rPr>
        <w:t>携带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eastAsia="zh-CN"/>
        </w:rPr>
        <w:t>准考证、本人身份证件、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</w:rPr>
        <w:t>黑色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/>
          <w:lang w:eastAsia="zh-CN"/>
        </w:rPr>
        <w:t>钢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</w:rPr>
        <w:t>笔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/>
          <w:lang w:eastAsia="zh-CN"/>
        </w:rPr>
        <w:t>或签字笔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</w:rPr>
        <w:t>、2B铅笔和橡皮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eastAsia="zh-CN"/>
        </w:rPr>
        <w:t>，可携带无存储功能的计算器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8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</w:rPr>
      </w:pP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/>
          <w:lang w:eastAsia="zh-CN"/>
        </w:rPr>
        <w:t>报考者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eastAsia="zh-CN"/>
        </w:rPr>
        <w:t>需在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</w:rPr>
        <w:t>答题卡作答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</w:rPr>
        <w:t>在试题本或其他位置作答一律无效。报考者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eastAsia="zh-CN"/>
        </w:rPr>
        <w:t>需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</w:rPr>
        <w:t>用2B铅笔在答题卡指定位置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eastAsia="zh-CN"/>
        </w:rPr>
        <w:t>准确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</w:rPr>
        <w:t>填涂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</w:rPr>
        <w:t>准考证号。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8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</w:rPr>
      </w:pPr>
      <w:r>
        <w:rPr>
          <w:rFonts w:hint="default" w:ascii="Times New Roman" w:hAnsi="Times New Roman" w:eastAsia="黑体" w:cs="Times New Roman"/>
          <w:caps w:val="0"/>
          <w:color w:val="auto"/>
          <w:spacing w:val="0"/>
          <w:sz w:val="34"/>
          <w:szCs w:val="34"/>
          <w:shd w:val="clear" w:fill="auto"/>
        </w:rPr>
        <w:t>三、考试内容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8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eastAsia="zh-CN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</w:rPr>
        <w:t>主要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eastAsia="zh-CN"/>
        </w:rPr>
        <w:t>考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</w:rPr>
        <w:t>查报考者报考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val="en-US" w:eastAsia="zh-CN"/>
        </w:rPr>
        <w:t>审计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</w:rPr>
        <w:t>机关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eastAsia="zh-CN"/>
        </w:rPr>
        <w:t>专业技术类公务员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</w:rPr>
        <w:t>应当具备的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val="en-US" w:eastAsia="zh-CN"/>
        </w:rPr>
        <w:t>专业基础和实务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</w:rPr>
        <w:t>能力，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eastAsia="zh-CN"/>
        </w:rPr>
        <w:t>包括掌握有关审计、会计基础理论和知识、法律法规和政策，以及运用相关知识解决、处理专业技术问题的能力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8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黑体" w:cs="Times New Roman"/>
          <w:caps w:val="0"/>
          <w:color w:val="auto"/>
          <w:spacing w:val="0"/>
          <w:sz w:val="34"/>
          <w:szCs w:val="34"/>
          <w:shd w:val="clear" w:fill="auto"/>
          <w:lang w:eastAsia="zh-CN"/>
        </w:rPr>
      </w:pPr>
      <w:r>
        <w:rPr>
          <w:rFonts w:hint="default" w:ascii="Times New Roman" w:hAnsi="Times New Roman" w:eastAsia="黑体" w:cs="Times New Roman"/>
          <w:caps w:val="0"/>
          <w:color w:val="auto"/>
          <w:spacing w:val="0"/>
          <w:sz w:val="34"/>
          <w:szCs w:val="34"/>
          <w:shd w:val="clear" w:fill="auto"/>
          <w:lang w:eastAsia="zh-CN"/>
        </w:rPr>
        <w:t>四、考试题型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</w:rPr>
        <w:t>专业科目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eastAsia="zh-CN"/>
        </w:rPr>
        <w:t>考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</w:rPr>
        <w:t>试题目分为单项选择、多项选择、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val="en-US" w:eastAsia="zh-CN"/>
        </w:rPr>
        <w:t>案例题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</w:rPr>
        <w:t>三种类型。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以下题型仅供参考，与试题范围和难度无关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4"/>
          <w:szCs w:val="34"/>
          <w:shd w:val="clear" w:fill="auto"/>
          <w:lang w:val="en-US" w:eastAsia="zh-CN"/>
        </w:rPr>
        <w:t>）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8" w:lineRule="exact"/>
        <w:ind w:left="0" w:right="0" w:firstLine="680" w:firstLineChars="20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</w:rPr>
        <w:t>（一）单项选择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eastAsia="zh-CN"/>
        </w:rPr>
        <w:t>题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</w:rPr>
        <w:t>（每题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eastAsia="zh-CN"/>
        </w:rPr>
        <w:t>有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val="en-US" w:eastAsia="zh-CN"/>
        </w:rPr>
        <w:t>4个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</w:rPr>
        <w:t>选项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eastAsia="zh-CN"/>
        </w:rPr>
        <w:t>，其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</w:rPr>
        <w:t>中只有一个正确答案，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eastAsia="zh-CN"/>
        </w:rPr>
        <w:t>选对得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val="en-US" w:eastAsia="zh-CN"/>
        </w:rPr>
        <w:t>1分，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</w:rPr>
        <w:t>多选、错选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</w:rPr>
        <w:t>不选均不得分）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8" w:lineRule="exact"/>
        <w:ind w:left="0" w:right="0" w:firstLine="680" w:firstLineChars="20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eastAsia="zh-CN"/>
        </w:rPr>
      </w:pP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eastAsia="zh-CN"/>
        </w:rPr>
        <w:t>某区审计机关应当向下列机关报告工作：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8" w:lineRule="exact"/>
        <w:ind w:right="0" w:rightChars="0" w:firstLine="680" w:firstLineChars="20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val="en-US" w:eastAsia="zh-CN"/>
        </w:rPr>
        <w:t>A、上一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val="en-US" w:eastAsia="zh-CN"/>
        </w:rPr>
        <w:t>级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val="en-US" w:eastAsia="zh-CN"/>
        </w:rPr>
        <w:t>人民政府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8" w:lineRule="exact"/>
        <w:ind w:leftChars="0" w:right="0" w:rightChars="0" w:firstLine="680" w:firstLineChars="200"/>
        <w:textAlignment w:val="auto"/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val="en-US" w:eastAsia="zh-CN"/>
        </w:rPr>
        <w:t>B、上一级人民政府和上一级审计机关</w:t>
      </w:r>
    </w:p>
    <w:p>
      <w:pPr>
        <w:pStyle w:val="4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8" w:lineRule="exact"/>
        <w:ind w:leftChars="0" w:right="0" w:rightChars="0" w:firstLine="680" w:firstLineChars="20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kern w:val="0"/>
          <w:sz w:val="34"/>
          <w:szCs w:val="34"/>
          <w:shd w:val="clear" w:fill="auto"/>
          <w:lang w:val="en-US" w:eastAsia="zh-CN" w:bidi="ar"/>
        </w:rPr>
        <w:t>C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kern w:val="0"/>
          <w:sz w:val="34"/>
          <w:szCs w:val="34"/>
          <w:shd w:val="clear" w:fill="auto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val="en-US" w:eastAsia="zh-CN"/>
        </w:rPr>
        <w:t>本级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val="en-US" w:eastAsia="zh-CN"/>
        </w:rPr>
        <w:t>人民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val="en-US" w:eastAsia="zh-CN"/>
        </w:rPr>
        <w:t>政府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val="en-US" w:eastAsia="zh-CN"/>
        </w:rPr>
        <w:t>和上一级人民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val="en-US" w:eastAsia="zh-CN"/>
        </w:rPr>
        <w:t>政府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8" w:lineRule="exact"/>
        <w:ind w:leftChars="0" w:right="0" w:rightChars="0" w:firstLine="680" w:firstLineChars="20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lang w:eastAsia="zh-CN"/>
        </w:rPr>
      </w:pP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val="en-US" w:eastAsia="zh-CN"/>
        </w:rPr>
        <w:t>D、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val="en-US" w:eastAsia="zh-CN"/>
        </w:rPr>
        <w:t>本级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val="en-US" w:eastAsia="zh-CN"/>
        </w:rPr>
        <w:t>人民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val="en-US" w:eastAsia="zh-CN"/>
        </w:rPr>
        <w:t>政府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val="en-US" w:eastAsia="zh-CN"/>
        </w:rPr>
        <w:t>和上一级审计机关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8" w:lineRule="exact"/>
        <w:ind w:left="0" w:right="0" w:firstLine="680" w:firstLineChars="20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</w:rPr>
        <w:t>正确答案：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fill="auto"/>
          <w:lang w:val="en-US" w:eastAsia="zh-CN"/>
        </w:rPr>
        <w:t>D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8" w:lineRule="exact"/>
        <w:ind w:left="0" w:right="0" w:firstLine="680" w:firstLineChars="20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highlight w:val="yellow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highlight w:val="none"/>
          <w:shd w:val="clear" w:fill="auto"/>
        </w:rPr>
        <w:t>（二）多项选择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highlight w:val="none"/>
          <w:shd w:val="clear" w:fill="auto"/>
          <w:lang w:eastAsia="zh-CN"/>
        </w:rPr>
        <w:t>题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highlight w:val="none"/>
          <w:shd w:val="clear" w:fill="auto"/>
        </w:rPr>
        <w:t>（每题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highlight w:val="none"/>
          <w:shd w:val="clear" w:fill="auto"/>
          <w:lang w:eastAsia="zh-CN"/>
        </w:rPr>
        <w:t>有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highlight w:val="none"/>
          <w:shd w:val="clear" w:fill="auto"/>
          <w:lang w:val="en-US" w:eastAsia="zh-CN"/>
        </w:rPr>
        <w:t>5个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highlight w:val="none"/>
          <w:shd w:val="clear" w:fill="auto"/>
        </w:rPr>
        <w:t>选项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highlight w:val="none"/>
          <w:shd w:val="clear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highlight w:val="none"/>
          <w:shd w:val="clear"/>
          <w:lang w:eastAsia="zh-CN"/>
        </w:rPr>
        <w:t>设置2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highlight w:val="none"/>
          <w:shd w:val="clear" w:fill="auto"/>
          <w:lang w:eastAsia="zh-CN"/>
        </w:rPr>
        <w:t>至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highlight w:val="none"/>
          <w:shd w:val="clear"/>
          <w:lang w:eastAsia="zh-CN"/>
        </w:rPr>
        <w:t>4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highlight w:val="none"/>
          <w:shd w:val="clear" w:fill="auto"/>
          <w:lang w:eastAsia="zh-CN"/>
        </w:rPr>
        <w:t>项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highlight w:val="none"/>
          <w:shd w:val="clear" w:fill="auto"/>
        </w:rPr>
        <w:t>正确答案，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highlight w:val="none"/>
          <w:shd w:val="clear" w:fill="auto"/>
          <w:lang w:eastAsia="zh-CN"/>
        </w:rPr>
        <w:t>全部选对得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highlight w:val="none"/>
          <w:shd w:val="clear" w:fill="auto"/>
          <w:lang w:val="en-US" w:eastAsia="zh-CN"/>
        </w:rPr>
        <w:t>2分；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highlight w:val="none"/>
          <w:shd w:val="clear" w:fill="auto"/>
        </w:rPr>
        <w:t>多选、错选或不选均不得分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highlight w:val="none"/>
          <w:shd w:val="clear" w:fill="auto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highlight w:val="none"/>
          <w:shd w:val="clear" w:fill="auto"/>
          <w:lang w:val="en-US" w:eastAsia="zh-CN"/>
        </w:rPr>
        <w:t>在无多选、错选的情况下，选对1项得0.5分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highlight w:val="none"/>
          <w:shd w:val="clear" w:fill="auto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34"/>
          <w:szCs w:val="34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kern w:val="0"/>
          <w:sz w:val="34"/>
          <w:szCs w:val="34"/>
          <w:shd w:val="clear" w:fill="auto"/>
          <w:lang w:val="en-US" w:eastAsia="zh-CN" w:bidi="ar"/>
        </w:rPr>
        <w:t>某区审计机关需使用中介机构、内部审计机构等审计结果作为审计证据的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kern w:val="0"/>
          <w:sz w:val="34"/>
          <w:szCs w:val="34"/>
          <w:highlight w:val="none"/>
          <w:shd w:val="clear" w:fill="auto"/>
          <w:lang w:val="en-US" w:eastAsia="zh-CN" w:bidi="ar"/>
        </w:rPr>
        <w:t>，应对该工作结果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kern w:val="0"/>
          <w:sz w:val="34"/>
          <w:szCs w:val="34"/>
          <w:highlight w:val="none"/>
          <w:shd w:val="clear" w:fill="auto"/>
          <w:lang w:val="en-US" w:eastAsia="zh-CN" w:bidi="ar"/>
        </w:rPr>
        <w:t>的以下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kern w:val="0"/>
          <w:sz w:val="34"/>
          <w:szCs w:val="34"/>
          <w:highlight w:val="none"/>
          <w:shd w:val="clear" w:fill="auto"/>
          <w:lang w:val="en-US" w:eastAsia="zh-CN" w:bidi="ar"/>
        </w:rPr>
        <w:t>方面作出判断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kern w:val="0"/>
          <w:sz w:val="34"/>
          <w:szCs w:val="34"/>
          <w:highlight w:val="none"/>
          <w:shd w:val="clear" w:fill="auto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aps w:val="0"/>
          <w:color w:val="auto"/>
          <w:spacing w:val="0"/>
          <w:kern w:val="0"/>
          <w:sz w:val="34"/>
          <w:szCs w:val="34"/>
          <w:shd w:val="clear" w:fill="auto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kern w:val="0"/>
          <w:sz w:val="34"/>
          <w:szCs w:val="34"/>
          <w:shd w:val="clear" w:fill="auto"/>
          <w:lang w:val="en-US" w:eastAsia="zh-CN" w:bidi="ar"/>
        </w:rPr>
        <w:t>A、是否与审计目标相关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aps w:val="0"/>
          <w:color w:val="auto"/>
          <w:spacing w:val="0"/>
          <w:kern w:val="0"/>
          <w:sz w:val="34"/>
          <w:szCs w:val="34"/>
          <w:shd w:val="clear" w:fill="auto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kern w:val="0"/>
          <w:sz w:val="34"/>
          <w:szCs w:val="34"/>
          <w:shd w:val="clear" w:fill="auto"/>
          <w:lang w:val="en-US" w:eastAsia="zh-CN" w:bidi="ar"/>
        </w:rPr>
        <w:t>B、是否可靠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aps w:val="0"/>
          <w:color w:val="auto"/>
          <w:spacing w:val="0"/>
          <w:kern w:val="0"/>
          <w:sz w:val="34"/>
          <w:szCs w:val="34"/>
          <w:shd w:val="clear" w:fill="auto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kern w:val="0"/>
          <w:sz w:val="34"/>
          <w:szCs w:val="34"/>
          <w:shd w:val="clear" w:fill="auto"/>
          <w:lang w:val="en-US" w:eastAsia="zh-CN" w:bidi="ar"/>
        </w:rPr>
        <w:t>C、是否与其他证据相符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aps w:val="0"/>
          <w:color w:val="auto"/>
          <w:spacing w:val="0"/>
          <w:kern w:val="0"/>
          <w:sz w:val="34"/>
          <w:szCs w:val="34"/>
          <w:shd w:val="clear" w:fill="auto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kern w:val="0"/>
          <w:sz w:val="34"/>
          <w:szCs w:val="34"/>
          <w:shd w:val="clear" w:fill="auto"/>
          <w:lang w:val="en-US" w:eastAsia="zh-CN" w:bidi="ar"/>
        </w:rPr>
        <w:t>D、是否表述规范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aps w:val="0"/>
          <w:color w:val="auto"/>
          <w:spacing w:val="0"/>
          <w:kern w:val="0"/>
          <w:sz w:val="34"/>
          <w:szCs w:val="34"/>
          <w:shd w:val="clear" w:fill="auto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kern w:val="0"/>
          <w:sz w:val="34"/>
          <w:szCs w:val="34"/>
          <w:shd w:val="clear" w:fill="auto"/>
          <w:lang w:val="en-US" w:eastAsia="zh-CN" w:bidi="ar"/>
        </w:rPr>
        <w:t>E、是否格式规范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正确答案：ABC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（三）案例分析题（每个案例包括数道小题，每道小题2分。每道小题有4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个选项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，其中有一项或多项正确答案，全部选对得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分。多选、错选、不选均不得分。有多项正确答案的小题，在无多选和错选的情况下，选对一项得0.5分）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2021年4月，某审计组对甲公司2020年度财务收支情况进行了审计。有关存货业务审计的情况和资料如下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审计人员在该公司存货业务相关内部控制进行调查时了解到：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生产部门负责签发销售单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财会部门负责存货的永续盘存记录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（3）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仓库保管员定期独立对存货进行盘点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（4）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存货盘盈或盘亏的处理须审批。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审计人员于2021年4月20日实施了存货监盘手续，具体工作要点包括：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公司成立存货盘点小组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（2）审计人员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独立制订盘点计划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（3）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审计人员在现场监督盘点工作按计划进行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（4）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审计人员抽查盘点记录。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审计人员实施监盘程序后发现，B产品的盘点结果为420件，与账面记录一致。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2021年1月1日至4月20日盘点日止，B产品的完工入库数量为160件，销售发出数量为200件。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right="0" w:rightChars="0" w:firstLine="68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根据上述资料，为下列问题从备选答案中选出正确的答案。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资料1中，符合存货业务内控要求的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A、生产部门负责签发销售单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B、财会部门负责存货的永续盘存记录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C、仓库保管员定期独立对存货进行盘点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D、存货盘盈或盘亏的处理须审批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bookmarkStart w:id="0" w:name="OLE_LINK1"/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正确答案：BD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下列关于监盘程序的提法中，正确的有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A、监盘可证实存货是否真实存在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B、监盘可证实所有存货记录截止日期的正确性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C、监盘后仍需进行计价正确性的审计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D、监盘过程中应逐一查验存货的质量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正确答案：AC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根据资料3和资料4中的情况，该公司202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年末B产品的实际数量是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A、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460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B、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380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C、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420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right="0" w:rightChars="0" w:firstLine="68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D、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580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88" w:lineRule="exact"/>
        <w:ind w:right="0" w:firstLine="680" w:firstLineChars="200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正确答案：A</w:t>
      </w:r>
    </w:p>
    <w:sectPr>
      <w:footerReference r:id="rId3" w:type="default"/>
      <w:pgSz w:w="11906" w:h="16838"/>
      <w:pgMar w:top="2041" w:right="1559" w:bottom="1701" w:left="1559" w:header="1247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宋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isplayBackgroundShape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3B6A7"/>
    <w:rsid w:val="1FB79147"/>
    <w:rsid w:val="2779FB9E"/>
    <w:rsid w:val="2AE70F26"/>
    <w:rsid w:val="2BBD9F08"/>
    <w:rsid w:val="2EFE806E"/>
    <w:rsid w:val="3BFFA72F"/>
    <w:rsid w:val="4A5F0472"/>
    <w:rsid w:val="4B3FB4C5"/>
    <w:rsid w:val="4D6A0AF6"/>
    <w:rsid w:val="4FEE10EC"/>
    <w:rsid w:val="554C1BF9"/>
    <w:rsid w:val="5BE64CF5"/>
    <w:rsid w:val="5BF74543"/>
    <w:rsid w:val="5DC24E2A"/>
    <w:rsid w:val="5F7AB3A4"/>
    <w:rsid w:val="5FBE4A24"/>
    <w:rsid w:val="5FDF708C"/>
    <w:rsid w:val="5FE31032"/>
    <w:rsid w:val="5FF741C3"/>
    <w:rsid w:val="67F78714"/>
    <w:rsid w:val="67FEFDF4"/>
    <w:rsid w:val="6C7B4BFD"/>
    <w:rsid w:val="6CDD3806"/>
    <w:rsid w:val="6DF7BCD2"/>
    <w:rsid w:val="6EFF963B"/>
    <w:rsid w:val="767F406C"/>
    <w:rsid w:val="771DF200"/>
    <w:rsid w:val="7BCD58E0"/>
    <w:rsid w:val="7BED6652"/>
    <w:rsid w:val="7BF68EE6"/>
    <w:rsid w:val="7BFB9C2A"/>
    <w:rsid w:val="7BFF1F68"/>
    <w:rsid w:val="7C6D12CB"/>
    <w:rsid w:val="7D0A5BC1"/>
    <w:rsid w:val="7DF7A7FB"/>
    <w:rsid w:val="7DFA897B"/>
    <w:rsid w:val="7DFFE675"/>
    <w:rsid w:val="7F38FC91"/>
    <w:rsid w:val="7F7A8C37"/>
    <w:rsid w:val="7F7E5B2D"/>
    <w:rsid w:val="7FBAEDD4"/>
    <w:rsid w:val="7FFDD589"/>
    <w:rsid w:val="A7FFDB0A"/>
    <w:rsid w:val="ABFDF135"/>
    <w:rsid w:val="AF7B4EE5"/>
    <w:rsid w:val="B6DBAC04"/>
    <w:rsid w:val="B6E37CFE"/>
    <w:rsid w:val="B7BFDE55"/>
    <w:rsid w:val="BFDF5CE2"/>
    <w:rsid w:val="CBBC291F"/>
    <w:rsid w:val="D4D931AB"/>
    <w:rsid w:val="D7F4994C"/>
    <w:rsid w:val="D7FF415A"/>
    <w:rsid w:val="DDEBA167"/>
    <w:rsid w:val="EBE3C46B"/>
    <w:rsid w:val="EF86C918"/>
    <w:rsid w:val="EFBDC3D3"/>
    <w:rsid w:val="F7FF05A7"/>
    <w:rsid w:val="F7FF14C9"/>
    <w:rsid w:val="FAEA5339"/>
    <w:rsid w:val="FAFF458F"/>
    <w:rsid w:val="FBF55CA4"/>
    <w:rsid w:val="FDFB7F77"/>
    <w:rsid w:val="FFB2E0B1"/>
    <w:rsid w:val="FFB9A4E9"/>
    <w:rsid w:val="FFBCCC31"/>
    <w:rsid w:val="FFBFFA70"/>
    <w:rsid w:val="FFCE43FE"/>
    <w:rsid w:val="FFDD7473"/>
    <w:rsid w:val="FFFFED4B"/>
    <w:rsid w:val="FFFFF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2022-03-02T13:02:00Z</dcterms:created>
  <dc:creator>oorange</dc:creator>
  <cp:lastModifiedBy>F</cp:lastModifiedBy>
  <cp:lastPrinted>2025-10-29T21:49:00Z</cp:lastPrinted>
  <dcterms:modified xsi:type="dcterms:W3CDTF">2025-11-01T17:09:03Z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2052-11.8.2.9479</vt:lpwstr>
  </property>
  <property fmtid="{D5CDD505-2E9C-101B-9397-08002B2CF9AE}" pid="3" name="ICV">
    <vt:lpwstr>4D67AB8DFEFCED2148A6F868CE246A1E</vt:lpwstr>
  </property>
</Properties>
</file>